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D7837" w14:textId="1B7FF82B" w:rsidR="0056608E" w:rsidRPr="0027238C" w:rsidRDefault="008F0F88" w:rsidP="002749C2">
      <w:pPr>
        <w:pStyle w:val="Default"/>
        <w:jc w:val="both"/>
        <w:rPr>
          <w:rFonts w:ascii="Book Antiqua" w:hAnsi="Book Antiqua" w:cs="Arial"/>
          <w:b/>
          <w:sz w:val="22"/>
          <w:szCs w:val="22"/>
        </w:rPr>
      </w:pPr>
      <w:r w:rsidRPr="00454268">
        <w:rPr>
          <w:rFonts w:ascii="Book Antiqua" w:hAnsi="Book Antiqua" w:cs="Arial"/>
          <w:b/>
          <w:sz w:val="22"/>
          <w:szCs w:val="22"/>
        </w:rPr>
        <w:t>Substation Package SS-95 for (a) Extn. of 400kV Bikaner-II S/S under Implementation of 1 No. of 400kV line bay at 400/220kV Bikaner-II PS for interconnection of 1000MW Solar Project of SJVN Ltd. under Consultancy Services to POWERGRID Bikaner Transmission System Ltd.</w:t>
      </w:r>
      <w:r>
        <w:rPr>
          <w:rFonts w:ascii="Book Antiqua" w:hAnsi="Book Antiqua" w:cs="Arial"/>
          <w:b/>
          <w:sz w:val="22"/>
          <w:szCs w:val="22"/>
        </w:rPr>
        <w:t xml:space="preserve"> (PBTSL);</w:t>
      </w:r>
      <w:r w:rsidRPr="00454268">
        <w:rPr>
          <w:rFonts w:ascii="Book Antiqua" w:hAnsi="Book Antiqua" w:cs="Arial"/>
          <w:b/>
          <w:sz w:val="22"/>
          <w:szCs w:val="22"/>
        </w:rPr>
        <w:t xml:space="preserve"> (b) Extn. of 400/220kV Bhinmal (PG) S/S under Augmentation of Transformation capacity at Bhinmal (PG) S/s by 1x315MVA, 400/220kV ICT (3rd); (c) Extn. of 400kV Alipurduar (POWERGRID) S/s and Extn. of 400kV Kahalgaon (NTPC) S/s under Eastern Region Expansion Scheme-XXVII; (d) Extn. of 400kV Kurnool S/S under 1 No. 400kV bay at 765/400kV Kurnool (New) Substation; (e) Extn. of 220kV Amritsar S/S under Requirement of 1 No. 220kV Line Bay at 400/220kV Amritsar (PG) by PSTCL</w:t>
      </w:r>
      <w:r w:rsidR="0027238C" w:rsidRPr="0027238C">
        <w:rPr>
          <w:rFonts w:ascii="Book Antiqua" w:hAnsi="Book Antiqua" w:cs="Arial"/>
          <w:b/>
          <w:sz w:val="22"/>
          <w:szCs w:val="22"/>
        </w:rPr>
        <w:t>.</w:t>
      </w:r>
    </w:p>
    <w:p w14:paraId="521FE854" w14:textId="77777777" w:rsidR="00323405" w:rsidRPr="0027238C" w:rsidRDefault="00323405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27238C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27238C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27238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27238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27238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27238C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27238C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27238C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27238C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27238C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27238C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27238C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27238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I </w:t>
      </w:r>
      <w:r w:rsidRPr="0027238C">
        <w:rPr>
          <w:rFonts w:ascii="Book Antiqua" w:hAnsi="Book Antiqua" w:cs="Arial"/>
          <w:b/>
          <w:bCs/>
          <w:sz w:val="22"/>
          <w:szCs w:val="22"/>
        </w:rPr>
        <w:t>________</w:t>
      </w:r>
      <w:r w:rsidRPr="0027238C">
        <w:rPr>
          <w:rFonts w:ascii="Book Antiqua" w:hAnsi="Book Antiqua" w:cs="Arial"/>
          <w:sz w:val="22"/>
          <w:szCs w:val="22"/>
        </w:rPr>
        <w:t xml:space="preserve">S/o, D/o, W/o, </w:t>
      </w:r>
      <w:r w:rsidRPr="0027238C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27238C">
        <w:rPr>
          <w:rFonts w:ascii="Book Antiqua" w:hAnsi="Book Antiqua" w:cs="Arial"/>
          <w:sz w:val="22"/>
          <w:szCs w:val="22"/>
        </w:rPr>
        <w:t>Resident of</w:t>
      </w:r>
      <w:r w:rsidRPr="0027238C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27238C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27238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27238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27238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27238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27238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27238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27238C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27238C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27238C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27238C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27238C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27238C">
        <w:rPr>
          <w:rFonts w:ascii="Book Antiqua" w:hAnsi="Book Antiqua" w:cs="Arial"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27238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27238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27238C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27238C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27238C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27238C">
        <w:rPr>
          <w:rFonts w:ascii="Book Antiqua" w:hAnsi="Book Antiqua" w:cs="Arial"/>
          <w:sz w:val="22"/>
          <w:szCs w:val="22"/>
        </w:rPr>
        <w:t>if any</w:t>
      </w:r>
      <w:r w:rsidR="002800B7"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27238C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27238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136779F1" w:rsidR="0056608E" w:rsidRPr="0027238C" w:rsidRDefault="002749C2" w:rsidP="0056608E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27238C">
        <w:rPr>
          <w:rFonts w:ascii="Book Antiqua" w:hAnsi="Book Antiqua" w:cs="Arial"/>
          <w:sz w:val="22"/>
          <w:szCs w:val="22"/>
        </w:rPr>
        <w:t>entity</w:t>
      </w:r>
      <w:r w:rsidR="00772CFE" w:rsidRPr="0027238C">
        <w:rPr>
          <w:rFonts w:ascii="Book Antiqua" w:hAnsi="Book Antiqua" w:cs="Arial"/>
          <w:sz w:val="22"/>
          <w:szCs w:val="22"/>
        </w:rPr>
        <w:t>/POWERGRID</w:t>
      </w:r>
      <w:r w:rsidR="00245D9E" w:rsidRPr="0027238C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27238C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27238C">
        <w:rPr>
          <w:rFonts w:ascii="Book Antiqua" w:hAnsi="Book Antiqua" w:cs="Arial"/>
          <w:sz w:val="22"/>
          <w:szCs w:val="22"/>
        </w:rPr>
        <w:t>local content</w:t>
      </w:r>
      <w:r w:rsidR="009B625A" w:rsidRPr="0027238C">
        <w:rPr>
          <w:rFonts w:ascii="Book Antiqua" w:hAnsi="Book Antiqua" w:cs="Arial"/>
          <w:sz w:val="22"/>
          <w:szCs w:val="22"/>
        </w:rPr>
        <w:t xml:space="preserve"> </w:t>
      </w:r>
      <w:r w:rsidR="00245D9E" w:rsidRPr="0027238C">
        <w:rPr>
          <w:rFonts w:ascii="Book Antiqua" w:hAnsi="Book Antiqua" w:cs="Arial"/>
          <w:sz w:val="22"/>
          <w:szCs w:val="22"/>
        </w:rPr>
        <w:t>of</w:t>
      </w:r>
      <w:r w:rsidR="00245D9E"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27238C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1" w:name="_Hlk94537973"/>
      <w:r w:rsidR="009D2259" w:rsidRPr="0027238C">
        <w:rPr>
          <w:rFonts w:ascii="Book Antiqua" w:hAnsi="Book Antiqua" w:cs="Arial"/>
          <w:b/>
          <w:sz w:val="22"/>
          <w:szCs w:val="22"/>
        </w:rPr>
        <w:t>‘</w:t>
      </w:r>
      <w:r w:rsidR="00407C63" w:rsidRPr="00454268">
        <w:rPr>
          <w:rFonts w:ascii="Book Antiqua" w:hAnsi="Book Antiqua" w:cs="Arial"/>
          <w:b/>
          <w:sz w:val="22"/>
          <w:szCs w:val="22"/>
        </w:rPr>
        <w:t>Substation Package SS-95 for (a) Extn. of 400kV Bikaner-II S/S under Implementation of 1 No. of 400kV line bay at 400/220kV Bikaner-II PS for interconnection of 1000MW Solar Project of SJVN Ltd. under Consultancy Services to POWERGRID Bikaner Transmission System Ltd.</w:t>
      </w:r>
      <w:r w:rsidR="00407C63">
        <w:rPr>
          <w:rFonts w:ascii="Book Antiqua" w:hAnsi="Book Antiqua" w:cs="Arial"/>
          <w:b/>
          <w:sz w:val="22"/>
          <w:szCs w:val="22"/>
        </w:rPr>
        <w:t xml:space="preserve"> (PBTSL);</w:t>
      </w:r>
      <w:r w:rsidR="00407C63" w:rsidRPr="00454268">
        <w:rPr>
          <w:rFonts w:ascii="Book Antiqua" w:hAnsi="Book Antiqua" w:cs="Arial"/>
          <w:b/>
          <w:sz w:val="22"/>
          <w:szCs w:val="22"/>
        </w:rPr>
        <w:t xml:space="preserve"> (b) Extn. of 400/220kV Bhinmal (PG) S/S under Augmentation of Transformation capacity at Bhinmal (PG) S/s by 1x315MVA, 400/220kV ICT (3rd); (c) Extn. of 400kV Alipurduar (POWERGRID) S/s and Extn. of 400kV Kahalgaon (NTPC) S/s under Eastern Region Expansion Scheme-XXVII; (d) Extn. of 400kV Kurnool S/S under 1 No. 400kV bay at 765/400kV Kurnool (New) Substation; (e) Extn. of 220kV Amritsar S/S under Requirement of 1 No. 220kV Line Bay at 400/220kV Amritsar (PG) by PSTCL</w:t>
      </w:r>
      <w:r w:rsidR="0056608E" w:rsidRPr="0027238C">
        <w:rPr>
          <w:rFonts w:ascii="Book Antiqua" w:hAnsi="Book Antiqua" w:cs="Arial"/>
          <w:b/>
          <w:sz w:val="22"/>
          <w:szCs w:val="22"/>
        </w:rPr>
        <w:t xml:space="preserve">; </w:t>
      </w:r>
      <w:r w:rsidR="0056608E" w:rsidRPr="0027238C">
        <w:rPr>
          <w:rFonts w:ascii="Book Antiqua" w:eastAsia="MS Mincho" w:hAnsi="Book Antiqua" w:cs="Arial"/>
          <w:b/>
          <w:sz w:val="22"/>
          <w:szCs w:val="22"/>
        </w:rPr>
        <w:t>Spec. No.:</w:t>
      </w:r>
      <w:r w:rsidR="0056608E" w:rsidRPr="0027238C">
        <w:rPr>
          <w:rFonts w:ascii="Book Antiqua" w:hAnsi="Book Antiqua" w:cs="Arial"/>
          <w:sz w:val="22"/>
          <w:szCs w:val="22"/>
        </w:rPr>
        <w:t xml:space="preserve"> </w:t>
      </w:r>
      <w:r w:rsidR="00865543" w:rsidRPr="0027238C">
        <w:rPr>
          <w:rFonts w:ascii="Book Antiqua" w:hAnsi="Book Antiqua" w:cs="Arial"/>
          <w:b/>
          <w:sz w:val="22"/>
          <w:szCs w:val="22"/>
        </w:rPr>
        <w:t>5002002356</w:t>
      </w:r>
      <w:r w:rsidR="00865543" w:rsidRPr="0027238C">
        <w:rPr>
          <w:rFonts w:ascii="Book Antiqua" w:hAnsi="Book Antiqua" w:cs="Arial"/>
          <w:b/>
          <w:bCs/>
          <w:sz w:val="22"/>
          <w:szCs w:val="22"/>
        </w:rPr>
        <w:t>/SUB-</w:t>
      </w:r>
      <w:proofErr w:type="gramStart"/>
      <w:r w:rsidR="00865543" w:rsidRPr="0027238C">
        <w:rPr>
          <w:rFonts w:ascii="Book Antiqua" w:hAnsi="Book Antiqua" w:cs="Arial"/>
          <w:b/>
          <w:bCs/>
          <w:sz w:val="22"/>
          <w:szCs w:val="22"/>
        </w:rPr>
        <w:t>STATION(</w:t>
      </w:r>
      <w:proofErr w:type="gramEnd"/>
      <w:r w:rsidR="00865543" w:rsidRPr="0027238C">
        <w:rPr>
          <w:rFonts w:ascii="Book Antiqua" w:hAnsi="Book Antiqua" w:cs="Arial"/>
          <w:b/>
          <w:bCs/>
          <w:sz w:val="22"/>
          <w:szCs w:val="22"/>
        </w:rPr>
        <w:t>INCLUDIN/DOM/A04-CC CS -5</w:t>
      </w:r>
      <w:r w:rsidR="002F44FB" w:rsidRPr="0027238C">
        <w:rPr>
          <w:rFonts w:ascii="Book Antiqua" w:hAnsi="Book Antiqua" w:cs="Arial"/>
          <w:b/>
          <w:bCs/>
          <w:sz w:val="22"/>
          <w:szCs w:val="22"/>
        </w:rPr>
        <w:t>’</w:t>
      </w:r>
      <w:r w:rsidR="0056608E" w:rsidRPr="0027238C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27238C" w:rsidRDefault="0056608E" w:rsidP="00177B64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27238C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27238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27238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27238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27238C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228DEA47" w:rsidR="00B554C6" w:rsidRPr="0027238C" w:rsidRDefault="00E9527B" w:rsidP="00303D6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27238C">
        <w:rPr>
          <w:rFonts w:ascii="Book Antiqua" w:hAnsi="Book Antiqua" w:cs="Arial"/>
          <w:bCs/>
          <w:szCs w:val="22"/>
        </w:rPr>
        <w:lastRenderedPageBreak/>
        <w:t>That the</w:t>
      </w:r>
      <w:r w:rsidR="00B554C6" w:rsidRPr="0027238C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27238C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27238C">
        <w:rPr>
          <w:rFonts w:ascii="Book Antiqua" w:hAnsi="Book Antiqua" w:cs="Arial"/>
          <w:bCs/>
          <w:szCs w:val="22"/>
        </w:rPr>
        <w:t xml:space="preserve"> order </w:t>
      </w:r>
      <w:r w:rsidR="00B554C6" w:rsidRPr="0027238C">
        <w:rPr>
          <w:rFonts w:ascii="Book Antiqua" w:hAnsi="Book Antiqua" w:cs="Arial"/>
          <w:bCs/>
          <w:szCs w:val="22"/>
        </w:rPr>
        <w:t xml:space="preserve">in </w:t>
      </w:r>
      <w:r w:rsidR="00481B43" w:rsidRPr="0027238C">
        <w:rPr>
          <w:rFonts w:ascii="Book Antiqua" w:hAnsi="Book Antiqua" w:cs="Arial"/>
          <w:bCs/>
          <w:szCs w:val="22"/>
        </w:rPr>
        <w:t xml:space="preserve">the </w:t>
      </w:r>
      <w:r w:rsidR="00B554C6" w:rsidRPr="0027238C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C4543D" w:rsidRPr="0027238C">
        <w:rPr>
          <w:rFonts w:ascii="Book Antiqua" w:hAnsi="Book Antiqua" w:cs="Arial"/>
          <w:bCs/>
          <w:szCs w:val="22"/>
        </w:rPr>
        <w:t>‘</w:t>
      </w:r>
      <w:r w:rsidR="00407C63" w:rsidRPr="00454268">
        <w:rPr>
          <w:rFonts w:ascii="Book Antiqua" w:hAnsi="Book Antiqua" w:cs="Arial"/>
          <w:b/>
          <w:szCs w:val="22"/>
        </w:rPr>
        <w:t>Substation Package SS-95 for (a) Extn. of 400kV Bikaner-II S/S under Implementation of 1 No. of 400kV line bay at 400/220kV Bikaner-II PS for interconnection of 1000MW Solar Project of SJVN Ltd. under Consultancy Services to POWERGRID Bikaner Transmission System Ltd.</w:t>
      </w:r>
      <w:r w:rsidR="00407C63">
        <w:rPr>
          <w:rFonts w:ascii="Book Antiqua" w:hAnsi="Book Antiqua" w:cs="Arial"/>
          <w:b/>
          <w:szCs w:val="22"/>
        </w:rPr>
        <w:t xml:space="preserve"> (PBTSL);</w:t>
      </w:r>
      <w:r w:rsidR="00407C63" w:rsidRPr="00454268">
        <w:rPr>
          <w:rFonts w:ascii="Book Antiqua" w:hAnsi="Book Antiqua" w:cs="Arial"/>
          <w:b/>
          <w:szCs w:val="22"/>
        </w:rPr>
        <w:t xml:space="preserve"> (b) Extn. of 400/220kV Bhinmal (PG) S/S under Augmentation of Transformation capacity at Bhinmal (PG) S/s by 1x315MVA, 400/220kV ICT (3rd); (c) Extn. of 400kV Alipurduar (POWERGRID) S/s and Extn. of 400kV Kahalgaon (NTPC) S/s under Eastern Region Expansion Scheme-XXVII; (d) Extn. of 400kV Kurnool S/S under 1 No. 400kV bay at 765/400kV Kurnool (New) Substation; (e) Extn. of 220kV Amritsar S/S under Requirement of 1 No. 220kV Line Bay at 400/220kV Amritsar (PG) by PSTCL</w:t>
      </w:r>
      <w:r w:rsidR="00865543" w:rsidRPr="0027238C">
        <w:rPr>
          <w:rFonts w:ascii="Book Antiqua" w:hAnsi="Book Antiqua" w:cs="Arial"/>
          <w:b/>
          <w:szCs w:val="22"/>
        </w:rPr>
        <w:t xml:space="preserve">; </w:t>
      </w:r>
      <w:r w:rsidR="00865543" w:rsidRPr="0027238C">
        <w:rPr>
          <w:rFonts w:ascii="Book Antiqua" w:eastAsia="MS Mincho" w:hAnsi="Book Antiqua" w:cs="Arial"/>
          <w:b/>
          <w:szCs w:val="22"/>
        </w:rPr>
        <w:t>Spec. No.:</w:t>
      </w:r>
      <w:r w:rsidR="00865543" w:rsidRPr="0027238C">
        <w:rPr>
          <w:rFonts w:ascii="Book Antiqua" w:hAnsi="Book Antiqua" w:cs="Arial"/>
          <w:szCs w:val="22"/>
        </w:rPr>
        <w:t xml:space="preserve"> </w:t>
      </w:r>
      <w:r w:rsidR="00865543" w:rsidRPr="0027238C">
        <w:rPr>
          <w:rFonts w:ascii="Book Antiqua" w:hAnsi="Book Antiqua" w:cs="Arial"/>
          <w:b/>
          <w:szCs w:val="22"/>
        </w:rPr>
        <w:t>5002002356</w:t>
      </w:r>
      <w:r w:rsidR="00865543" w:rsidRPr="0027238C">
        <w:rPr>
          <w:rFonts w:ascii="Book Antiqua" w:hAnsi="Book Antiqua" w:cs="Arial"/>
          <w:b/>
          <w:bCs/>
          <w:szCs w:val="22"/>
        </w:rPr>
        <w:t>/SUB-</w:t>
      </w:r>
      <w:proofErr w:type="gramStart"/>
      <w:r w:rsidR="00865543" w:rsidRPr="0027238C">
        <w:rPr>
          <w:rFonts w:ascii="Book Antiqua" w:hAnsi="Book Antiqua" w:cs="Arial"/>
          <w:b/>
          <w:bCs/>
          <w:szCs w:val="22"/>
        </w:rPr>
        <w:t>STATION(</w:t>
      </w:r>
      <w:proofErr w:type="gramEnd"/>
      <w:r w:rsidR="00865543" w:rsidRPr="0027238C">
        <w:rPr>
          <w:rFonts w:ascii="Book Antiqua" w:hAnsi="Book Antiqua" w:cs="Arial"/>
          <w:b/>
          <w:bCs/>
          <w:szCs w:val="22"/>
        </w:rPr>
        <w:t>INCLUDIN/DOM/A04-CC CS -5</w:t>
      </w:r>
      <w:r w:rsidR="0056608E" w:rsidRPr="0027238C">
        <w:rPr>
          <w:rFonts w:ascii="Book Antiqua" w:hAnsi="Book Antiqua" w:cs="Arial"/>
          <w:bCs/>
          <w:szCs w:val="22"/>
        </w:rPr>
        <w:t xml:space="preserve">’ </w:t>
      </w:r>
      <w:r w:rsidR="00B554C6" w:rsidRPr="0027238C">
        <w:rPr>
          <w:rFonts w:ascii="Book Antiqua" w:hAnsi="Book Antiqua" w:cs="Arial"/>
          <w:bCs/>
          <w:szCs w:val="22"/>
        </w:rPr>
        <w:t xml:space="preserve">is </w:t>
      </w:r>
      <w:r w:rsidR="00B554C6" w:rsidRPr="0027238C">
        <w:rPr>
          <w:rFonts w:ascii="Book Antiqua" w:hAnsi="Book Antiqua" w:cs="Arial"/>
          <w:b/>
          <w:szCs w:val="22"/>
        </w:rPr>
        <w:t>……… percent (%).</w:t>
      </w:r>
    </w:p>
    <w:p w14:paraId="3F3F11FC" w14:textId="68D544C7" w:rsidR="002749C2" w:rsidRPr="0027238C" w:rsidRDefault="00245D9E" w:rsidP="00177B64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27238C">
        <w:rPr>
          <w:rFonts w:ascii="Book Antiqua" w:hAnsi="Book Antiqua" w:cs="Arial"/>
          <w:sz w:val="22"/>
          <w:szCs w:val="22"/>
        </w:rPr>
        <w:t xml:space="preserve"> </w:t>
      </w:r>
      <w:r w:rsidRPr="0027238C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9D2259" w:rsidRPr="0027238C">
        <w:rPr>
          <w:rFonts w:ascii="Book Antiqua" w:hAnsi="Book Antiqua" w:cs="Arial"/>
          <w:bCs/>
          <w:sz w:val="22"/>
          <w:szCs w:val="22"/>
        </w:rPr>
        <w:t>‘</w:t>
      </w:r>
      <w:r w:rsidR="00407C63" w:rsidRPr="00454268">
        <w:rPr>
          <w:rFonts w:ascii="Book Antiqua" w:hAnsi="Book Antiqua" w:cs="Arial"/>
          <w:sz w:val="22"/>
          <w:szCs w:val="22"/>
        </w:rPr>
        <w:t>Substation Package SS-95 for (a) Extn. of 400kV Bikaner-II S/S under Implementation of 1 No. of 400kV line bay at 400/220kV Bikaner-II PS for interconnection of 1000MW Solar Project of SJVN Ltd. under Consultancy Services to POWERGRID Bikaner Transmission System Ltd.</w:t>
      </w:r>
      <w:r w:rsidR="00407C63">
        <w:rPr>
          <w:rFonts w:ascii="Book Antiqua" w:hAnsi="Book Antiqua" w:cs="Arial"/>
          <w:sz w:val="22"/>
          <w:szCs w:val="22"/>
        </w:rPr>
        <w:t xml:space="preserve"> (PBTSL);</w:t>
      </w:r>
      <w:r w:rsidR="00407C63" w:rsidRPr="00454268">
        <w:rPr>
          <w:rFonts w:ascii="Book Antiqua" w:hAnsi="Book Antiqua" w:cs="Arial"/>
          <w:sz w:val="22"/>
          <w:szCs w:val="22"/>
        </w:rPr>
        <w:t xml:space="preserve"> (b) Extn. of 400/220kV Bhinmal (PG) S/S under Augmentation of Transformation capacity at Bhinmal (PG) S/s by 1x315MVA, 400/220kV ICT (3rd); (c) Extn. of 400kV Alipurduar (POWERGRID) S/s and Extn. of 400kV Kahalgaon (NTPC) S/s under Eastern Region Expansion Scheme-XXVII; (d) Extn. of 400kV Kurnool S/S under 1 No. 400kV bay at 765/400kV Kurnool (New) Substation; (e) Extn. of 220kV Amritsar S/S under Requirement of 1 No. 220kV Line Bay at 400/220kV Amritsar (PG) by PSTCL</w:t>
      </w:r>
      <w:bookmarkStart w:id="2" w:name="_GoBack"/>
      <w:bookmarkEnd w:id="2"/>
      <w:r w:rsidR="00865543" w:rsidRPr="0027238C">
        <w:rPr>
          <w:rFonts w:ascii="Book Antiqua" w:hAnsi="Book Antiqua" w:cs="Arial"/>
          <w:sz w:val="22"/>
          <w:szCs w:val="22"/>
        </w:rPr>
        <w:t xml:space="preserve">; </w:t>
      </w:r>
      <w:r w:rsidR="00865543" w:rsidRPr="0027238C">
        <w:rPr>
          <w:rFonts w:ascii="Book Antiqua" w:eastAsia="MS Mincho" w:hAnsi="Book Antiqua" w:cs="Arial"/>
          <w:sz w:val="22"/>
          <w:szCs w:val="22"/>
        </w:rPr>
        <w:t>Spec. No.:</w:t>
      </w:r>
      <w:r w:rsidR="00865543" w:rsidRPr="0027238C">
        <w:rPr>
          <w:rFonts w:ascii="Book Antiqua" w:hAnsi="Book Antiqua" w:cs="Arial"/>
          <w:sz w:val="22"/>
          <w:szCs w:val="22"/>
        </w:rPr>
        <w:t xml:space="preserve"> 5002002356</w:t>
      </w:r>
      <w:r w:rsidR="00865543" w:rsidRPr="0027238C">
        <w:rPr>
          <w:rFonts w:ascii="Book Antiqua" w:hAnsi="Book Antiqua" w:cs="Arial"/>
          <w:bCs/>
          <w:sz w:val="22"/>
          <w:szCs w:val="22"/>
        </w:rPr>
        <w:t>/SUB-</w:t>
      </w:r>
      <w:proofErr w:type="gramStart"/>
      <w:r w:rsidR="00865543" w:rsidRPr="0027238C">
        <w:rPr>
          <w:rFonts w:ascii="Book Antiqua" w:hAnsi="Book Antiqua" w:cs="Arial"/>
          <w:bCs/>
          <w:sz w:val="22"/>
          <w:szCs w:val="22"/>
        </w:rPr>
        <w:t>STATION(</w:t>
      </w:r>
      <w:proofErr w:type="gramEnd"/>
      <w:r w:rsidR="00865543" w:rsidRPr="0027238C">
        <w:rPr>
          <w:rFonts w:ascii="Book Antiqua" w:hAnsi="Book Antiqua" w:cs="Arial"/>
          <w:bCs/>
          <w:sz w:val="22"/>
          <w:szCs w:val="22"/>
        </w:rPr>
        <w:t>INCLUDIN/DOM/A04-CC CS -5</w:t>
      </w:r>
      <w:r w:rsidR="00092731" w:rsidRPr="0027238C">
        <w:rPr>
          <w:rFonts w:ascii="Book Antiqua" w:hAnsi="Book Antiqua" w:cs="Arial"/>
          <w:bCs/>
          <w:sz w:val="22"/>
          <w:szCs w:val="22"/>
        </w:rPr>
        <w:t xml:space="preserve">’ </w:t>
      </w:r>
      <w:r w:rsidR="00E9527B" w:rsidRPr="0027238C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27238C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27238C">
        <w:rPr>
          <w:rFonts w:ascii="Book Antiqua" w:hAnsi="Book Antiqua" w:cs="Arial"/>
          <w:b w:val="0"/>
          <w:bCs/>
          <w:sz w:val="22"/>
          <w:szCs w:val="22"/>
        </w:rPr>
        <w:t>Local Content</w:t>
      </w:r>
      <w:r w:rsidRPr="0027238C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27238C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27238C">
        <w:rPr>
          <w:rFonts w:ascii="Book Antiqua" w:hAnsi="Book Antiqua" w:cs="Arial"/>
          <w:b w:val="0"/>
          <w:bCs/>
          <w:sz w:val="22"/>
          <w:szCs w:val="22"/>
        </w:rPr>
        <w:t xml:space="preserve">requirement </w:t>
      </w:r>
      <w:r w:rsidRPr="0027238C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27238C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27238C">
        <w:rPr>
          <w:rFonts w:ascii="Book Antiqua" w:hAnsi="Book Antiqua" w:cs="Arial"/>
          <w:b w:val="0"/>
          <w:bCs/>
          <w:sz w:val="22"/>
          <w:szCs w:val="22"/>
        </w:rPr>
        <w:t>MoP</w:t>
      </w:r>
      <w:proofErr w:type="spellEnd"/>
      <w:r w:rsidR="000271C7" w:rsidRPr="0027238C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27238C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27238C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27238C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27238C" w:rsidRDefault="005125AD" w:rsidP="00177B64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27238C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27238C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27238C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27238C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27238C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27238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27238C">
        <w:rPr>
          <w:rFonts w:ascii="Book Antiqua" w:hAnsi="Book Antiqua" w:cs="Arial"/>
          <w:sz w:val="22"/>
          <w:szCs w:val="22"/>
        </w:rPr>
        <w:t xml:space="preserve">local content </w:t>
      </w:r>
      <w:r w:rsidRPr="0027238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27238C">
        <w:rPr>
          <w:rFonts w:ascii="Book Antiqua" w:hAnsi="Book Antiqua" w:cs="Arial"/>
          <w:sz w:val="22"/>
          <w:szCs w:val="22"/>
        </w:rPr>
        <w:t>goods/services/works</w:t>
      </w:r>
      <w:r w:rsidRPr="0027238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27238C">
        <w:rPr>
          <w:rFonts w:ascii="Book Antiqua" w:hAnsi="Book Antiqua" w:cs="Arial"/>
          <w:sz w:val="22"/>
          <w:szCs w:val="22"/>
        </w:rPr>
        <w:t>Local Content criteria</w:t>
      </w:r>
      <w:r w:rsidRPr="0027238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27238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27238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27238C">
        <w:rPr>
          <w:rFonts w:ascii="Book Antiqua" w:hAnsi="Book Antiqua" w:cs="Arial"/>
          <w:sz w:val="22"/>
          <w:szCs w:val="22"/>
        </w:rPr>
        <w:t>)/POWERGRID</w:t>
      </w:r>
      <w:r w:rsidR="00245D9E" w:rsidRPr="0027238C">
        <w:rPr>
          <w:rFonts w:ascii="Book Antiqua" w:hAnsi="Book Antiqua" w:cs="Arial"/>
          <w:sz w:val="22"/>
          <w:szCs w:val="22"/>
        </w:rPr>
        <w:t>/Government Authorities for</w:t>
      </w:r>
      <w:r w:rsidRPr="0027238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27238C">
        <w:rPr>
          <w:rFonts w:ascii="Book Antiqua" w:hAnsi="Book Antiqua" w:cs="Arial"/>
          <w:sz w:val="22"/>
          <w:szCs w:val="22"/>
        </w:rPr>
        <w:t>local content</w:t>
      </w:r>
      <w:r w:rsidRPr="0027238C">
        <w:rPr>
          <w:rFonts w:ascii="Book Antiqua" w:hAnsi="Book Antiqua" w:cs="Arial"/>
          <w:sz w:val="22"/>
          <w:szCs w:val="22"/>
        </w:rPr>
        <w:t xml:space="preserve">, </w:t>
      </w:r>
      <w:r w:rsidR="00245D9E" w:rsidRPr="0027238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27238C">
        <w:rPr>
          <w:rFonts w:ascii="Book Antiqua" w:hAnsi="Book Antiqua" w:cs="Arial"/>
          <w:sz w:val="22"/>
          <w:szCs w:val="22"/>
        </w:rPr>
        <w:t>ne</w:t>
      </w:r>
      <w:r w:rsidR="00245D9E" w:rsidRPr="0027238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27238C">
        <w:rPr>
          <w:rFonts w:ascii="Book Antiqua" w:hAnsi="Book Antiqua" w:cs="Arial"/>
          <w:sz w:val="22"/>
          <w:szCs w:val="22"/>
        </w:rPr>
        <w:t>,</w:t>
      </w:r>
      <w:r w:rsidR="00245D9E" w:rsidRPr="0027238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27238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27238C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27238C">
        <w:rPr>
          <w:rFonts w:ascii="Book Antiqua" w:hAnsi="Book Antiqua" w:cs="Arial"/>
          <w:sz w:val="22"/>
          <w:szCs w:val="22"/>
        </w:rPr>
        <w:t xml:space="preserve"> </w:t>
      </w:r>
      <w:r w:rsidR="00245D9E" w:rsidRPr="0027238C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27238C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27238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27238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27238C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B429372" w14:textId="77777777" w:rsidR="00772CFE" w:rsidRPr="0027238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27238C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27238C">
        <w:rPr>
          <w:rFonts w:ascii="Book Antiqua" w:hAnsi="Book Antiqua" w:cs="Arial"/>
          <w:sz w:val="22"/>
          <w:szCs w:val="22"/>
        </w:rPr>
        <w:t>i</w:t>
      </w:r>
      <w:proofErr w:type="spellEnd"/>
      <w:r w:rsidRPr="0027238C">
        <w:rPr>
          <w:rFonts w:ascii="Book Antiqua" w:hAnsi="Book Antiqua" w:cs="Arial"/>
          <w:sz w:val="22"/>
          <w:szCs w:val="22"/>
        </w:rPr>
        <w:t xml:space="preserve"> </w:t>
      </w:r>
      <w:r w:rsidR="00772CFE" w:rsidRPr="0027238C">
        <w:rPr>
          <w:rFonts w:ascii="Book Antiqua" w:hAnsi="Book Antiqua" w:cs="Arial"/>
          <w:sz w:val="22"/>
          <w:szCs w:val="22"/>
        </w:rPr>
        <w:tab/>
      </w:r>
      <w:r w:rsidRPr="0027238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27238C">
        <w:rPr>
          <w:rFonts w:ascii="Book Antiqua" w:hAnsi="Book Antiqua" w:cs="Arial"/>
          <w:sz w:val="22"/>
          <w:szCs w:val="22"/>
        </w:rPr>
        <w:t xml:space="preserve">  </w:t>
      </w:r>
      <w:r w:rsidRPr="0027238C">
        <w:rPr>
          <w:rFonts w:ascii="Book Antiqua" w:hAnsi="Book Antiqua" w:cs="Arial"/>
          <w:sz w:val="22"/>
          <w:szCs w:val="22"/>
        </w:rPr>
        <w:t xml:space="preserve">and </w:t>
      </w:r>
      <w:r w:rsidR="00772CFE" w:rsidRPr="0027238C">
        <w:rPr>
          <w:rFonts w:ascii="Book Antiqua" w:hAnsi="Book Antiqua" w:cs="Arial"/>
          <w:sz w:val="22"/>
          <w:szCs w:val="22"/>
        </w:rPr>
        <w:t xml:space="preserve">  </w:t>
      </w:r>
      <w:r w:rsidRPr="0027238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27238C">
        <w:rPr>
          <w:rFonts w:ascii="Book Antiqua" w:hAnsi="Book Antiqua" w:cs="Arial"/>
          <w:sz w:val="22"/>
          <w:szCs w:val="22"/>
        </w:rPr>
        <w:t xml:space="preserve">Local Supplier </w:t>
      </w:r>
      <w:r w:rsidRPr="0027238C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27238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27238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27238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27238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ii. </w:t>
      </w:r>
      <w:r w:rsidR="00772CFE" w:rsidRPr="0027238C">
        <w:rPr>
          <w:rFonts w:ascii="Book Antiqua" w:hAnsi="Book Antiqua" w:cs="Arial"/>
          <w:sz w:val="22"/>
          <w:szCs w:val="22"/>
        </w:rPr>
        <w:tab/>
      </w:r>
      <w:r w:rsidRPr="0027238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27238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27238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27238C">
        <w:rPr>
          <w:rFonts w:ascii="Book Antiqua" w:hAnsi="Book Antiqua" w:cs="Arial"/>
          <w:sz w:val="22"/>
          <w:szCs w:val="22"/>
        </w:rPr>
        <w:tab/>
      </w:r>
      <w:r w:rsidR="009540CD" w:rsidRPr="0027238C">
        <w:rPr>
          <w:rFonts w:ascii="Book Antiqua" w:hAnsi="Book Antiqua" w:cs="Arial"/>
          <w:sz w:val="22"/>
          <w:szCs w:val="22"/>
        </w:rPr>
        <w:t>Goods/services/works</w:t>
      </w:r>
      <w:r w:rsidRPr="0027238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27238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27238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iv. </w:t>
      </w:r>
      <w:r w:rsidR="00772CFE" w:rsidRPr="0027238C">
        <w:rPr>
          <w:rFonts w:ascii="Book Antiqua" w:hAnsi="Book Antiqua" w:cs="Arial"/>
          <w:sz w:val="22"/>
          <w:szCs w:val="22"/>
        </w:rPr>
        <w:tab/>
      </w:r>
      <w:r w:rsidRPr="0027238C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27238C">
        <w:rPr>
          <w:rFonts w:ascii="Book Antiqua" w:hAnsi="Book Antiqua" w:cs="Arial"/>
          <w:sz w:val="22"/>
          <w:szCs w:val="22"/>
        </w:rPr>
        <w:t>entity</w:t>
      </w:r>
      <w:r w:rsidRPr="0027238C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27238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v. </w:t>
      </w:r>
      <w:r w:rsidR="00772CFE" w:rsidRPr="0027238C">
        <w:rPr>
          <w:rFonts w:ascii="Book Antiqua" w:hAnsi="Book Antiqua" w:cs="Arial"/>
          <w:sz w:val="22"/>
          <w:szCs w:val="22"/>
        </w:rPr>
        <w:tab/>
      </w:r>
      <w:r w:rsidRPr="0027238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27238C">
        <w:rPr>
          <w:rFonts w:ascii="Book Antiqua" w:hAnsi="Book Antiqua" w:cs="Arial"/>
          <w:sz w:val="22"/>
          <w:szCs w:val="22"/>
        </w:rPr>
        <w:t>local content</w:t>
      </w:r>
      <w:r w:rsidRPr="0027238C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27238C">
        <w:rPr>
          <w:rFonts w:ascii="Book Antiqua" w:hAnsi="Book Antiqua" w:cs="Arial"/>
          <w:sz w:val="22"/>
          <w:szCs w:val="22"/>
        </w:rPr>
        <w:t>Local Content pre</w:t>
      </w:r>
      <w:r w:rsidRPr="0027238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27238C">
        <w:rPr>
          <w:rFonts w:ascii="Book Antiqua" w:hAnsi="Book Antiqua" w:cs="Arial"/>
          <w:sz w:val="22"/>
          <w:szCs w:val="22"/>
        </w:rPr>
        <w:t xml:space="preserve">for </w:t>
      </w:r>
      <w:r w:rsidR="00DD28A2" w:rsidRPr="0027238C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27238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vi. </w:t>
      </w:r>
      <w:r w:rsidR="00772CFE" w:rsidRPr="0027238C">
        <w:rPr>
          <w:rFonts w:ascii="Book Antiqua" w:hAnsi="Book Antiqua" w:cs="Arial"/>
          <w:sz w:val="22"/>
          <w:szCs w:val="22"/>
        </w:rPr>
        <w:tab/>
      </w:r>
      <w:r w:rsidRPr="0027238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27238C">
        <w:rPr>
          <w:rFonts w:ascii="Book Antiqua" w:hAnsi="Book Antiqua" w:cs="Arial"/>
          <w:sz w:val="22"/>
          <w:szCs w:val="22"/>
        </w:rPr>
        <w:t xml:space="preserve">Local Supplier </w:t>
      </w:r>
      <w:r w:rsidRPr="0027238C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27238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27238C">
        <w:rPr>
          <w:rFonts w:ascii="Book Antiqua" w:hAnsi="Book Antiqua" w:cs="Arial"/>
          <w:sz w:val="22"/>
          <w:szCs w:val="22"/>
        </w:rPr>
        <w:tab/>
      </w:r>
      <w:r w:rsidR="009540CD" w:rsidRPr="0027238C">
        <w:rPr>
          <w:rFonts w:ascii="Book Antiqua" w:hAnsi="Book Antiqua" w:cs="Arial"/>
          <w:sz w:val="22"/>
          <w:szCs w:val="22"/>
        </w:rPr>
        <w:t>Sale Price of the product</w:t>
      </w:r>
      <w:r w:rsidRPr="0027238C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27238C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>viii</w:t>
      </w:r>
      <w:r w:rsidRPr="0027238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27238C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>ix</w:t>
      </w:r>
      <w:r w:rsidR="002749C2" w:rsidRPr="0027238C">
        <w:rPr>
          <w:rFonts w:ascii="Book Antiqua" w:hAnsi="Book Antiqua" w:cs="Arial"/>
          <w:sz w:val="22"/>
          <w:szCs w:val="22"/>
        </w:rPr>
        <w:t xml:space="preserve">. </w:t>
      </w:r>
      <w:r w:rsidR="00772CFE" w:rsidRPr="0027238C">
        <w:rPr>
          <w:rFonts w:ascii="Book Antiqua" w:hAnsi="Book Antiqua" w:cs="Arial"/>
          <w:sz w:val="22"/>
          <w:szCs w:val="22"/>
        </w:rPr>
        <w:tab/>
      </w:r>
      <w:r w:rsidR="002749C2" w:rsidRPr="0027238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27238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x. </w:t>
      </w:r>
      <w:r w:rsidR="00772CFE" w:rsidRPr="0027238C">
        <w:rPr>
          <w:rFonts w:ascii="Book Antiqua" w:hAnsi="Book Antiqua" w:cs="Arial"/>
          <w:sz w:val="22"/>
          <w:szCs w:val="22"/>
        </w:rPr>
        <w:t xml:space="preserve">  </w:t>
      </w:r>
      <w:r w:rsidR="00F07F29" w:rsidRPr="0027238C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27238C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27238C">
        <w:rPr>
          <w:rFonts w:ascii="Book Antiqua" w:hAnsi="Book Antiqua" w:cs="Arial"/>
          <w:sz w:val="22"/>
          <w:szCs w:val="22"/>
        </w:rPr>
        <w:t>List</w:t>
      </w:r>
      <w:r w:rsidR="007C5542" w:rsidRPr="0027238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27238C">
        <w:rPr>
          <w:rFonts w:ascii="Book Antiqua" w:hAnsi="Book Antiqua" w:cs="Arial"/>
          <w:sz w:val="22"/>
          <w:szCs w:val="22"/>
        </w:rPr>
        <w:t xml:space="preserve"> </w:t>
      </w:r>
      <w:r w:rsidR="007C5542" w:rsidRPr="0027238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27238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27238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>x</w:t>
      </w:r>
      <w:r w:rsidR="00F07F29" w:rsidRPr="0027238C">
        <w:rPr>
          <w:rFonts w:ascii="Book Antiqua" w:hAnsi="Book Antiqua" w:cs="Arial"/>
          <w:sz w:val="22"/>
          <w:szCs w:val="22"/>
        </w:rPr>
        <w:t>ii</w:t>
      </w:r>
      <w:r w:rsidRPr="0027238C">
        <w:rPr>
          <w:rFonts w:ascii="Book Antiqua" w:hAnsi="Book Antiqua" w:cs="Arial"/>
          <w:sz w:val="22"/>
          <w:szCs w:val="22"/>
        </w:rPr>
        <w:t xml:space="preserve">. </w:t>
      </w:r>
      <w:r w:rsidR="00772CFE" w:rsidRPr="0027238C">
        <w:rPr>
          <w:rFonts w:ascii="Book Antiqua" w:hAnsi="Book Antiqua" w:cs="Arial"/>
          <w:sz w:val="22"/>
          <w:szCs w:val="22"/>
        </w:rPr>
        <w:t xml:space="preserve"> </w:t>
      </w:r>
      <w:r w:rsidR="00772CFE" w:rsidRPr="0027238C">
        <w:rPr>
          <w:rFonts w:ascii="Book Antiqua" w:hAnsi="Book Antiqua" w:cs="Arial"/>
          <w:sz w:val="22"/>
          <w:szCs w:val="22"/>
        </w:rPr>
        <w:tab/>
      </w:r>
      <w:r w:rsidRPr="0027238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27238C">
        <w:rPr>
          <w:rFonts w:ascii="Book Antiqua" w:hAnsi="Book Antiqua" w:cs="Arial"/>
          <w:sz w:val="22"/>
          <w:szCs w:val="22"/>
        </w:rPr>
        <w:t>which are domestically</w:t>
      </w:r>
      <w:r w:rsidRPr="0027238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27238C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27238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>x</w:t>
      </w:r>
      <w:r w:rsidR="00F07F29" w:rsidRPr="0027238C">
        <w:rPr>
          <w:rFonts w:ascii="Book Antiqua" w:hAnsi="Book Antiqua" w:cs="Arial"/>
          <w:sz w:val="22"/>
          <w:szCs w:val="22"/>
        </w:rPr>
        <w:t>ii</w:t>
      </w:r>
      <w:r w:rsidRPr="0027238C">
        <w:rPr>
          <w:rFonts w:ascii="Book Antiqua" w:hAnsi="Book Antiqua" w:cs="Arial"/>
          <w:sz w:val="22"/>
          <w:szCs w:val="22"/>
        </w:rPr>
        <w:t xml:space="preserve">i. </w:t>
      </w:r>
      <w:r w:rsidR="00772CFE" w:rsidRPr="0027238C">
        <w:rPr>
          <w:rFonts w:ascii="Book Antiqua" w:hAnsi="Book Antiqua" w:cs="Arial"/>
          <w:sz w:val="22"/>
          <w:szCs w:val="22"/>
        </w:rPr>
        <w:tab/>
      </w:r>
      <w:r w:rsidR="00F07F29" w:rsidRPr="0027238C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27238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27238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27238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27238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27238C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27238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27238C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27238C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27238C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D8A97" w14:textId="77777777" w:rsidR="005A5FC9" w:rsidRDefault="005A5FC9" w:rsidP="00D818D4">
      <w:pPr>
        <w:spacing w:after="0" w:line="240" w:lineRule="auto"/>
      </w:pPr>
      <w:r>
        <w:separator/>
      </w:r>
    </w:p>
  </w:endnote>
  <w:endnote w:type="continuationSeparator" w:id="0">
    <w:p w14:paraId="08A6F04B" w14:textId="77777777" w:rsidR="005A5FC9" w:rsidRDefault="005A5FC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47D73" w14:textId="1B1389A1" w:rsidR="00D9286C" w:rsidRPr="00865543" w:rsidRDefault="008F0F88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>
      <w:rPr>
        <w:rFonts w:ascii="Book Antiqua" w:hAnsi="Book Antiqua"/>
        <w:szCs w:val="22"/>
      </w:rPr>
      <w:pict w14:anchorId="224A65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6.7pt;height:23.35pt">
          <v:imagedata r:id="rId1" o:title=""/>
          <o:lock v:ext="edit" ungrouping="t" rotation="t" cropping="t" verticies="t" text="t" grouping="t"/>
          <o:signatureline v:ext="edit" id="{1EE94A36-F72A-46A9-BBD2-1D70F13D647A}" provid="{00000000-0000-0000-0000-000000000000}" o:suggestedsigner="Samrat Jain" o:suggestedsigner2="Manager (CS-G5)" issignatureline="t"/>
        </v:shape>
      </w:pict>
    </w:r>
    <w:r w:rsidR="00D9286C" w:rsidRPr="00865543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                                                        Page </w:t>
    </w:r>
    <w:r w:rsidR="00D9286C" w:rsidRPr="00865543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="00D9286C" w:rsidRPr="00865543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="00D9286C" w:rsidRPr="00865543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6271DE" w:rsidRPr="00865543">
      <w:rPr>
        <w:rFonts w:ascii="Book Antiqua" w:hAnsi="Book Antiqua"/>
        <w:b/>
        <w:noProof/>
        <w:szCs w:val="22"/>
      </w:rPr>
      <w:t>2</w:t>
    </w:r>
    <w:r w:rsidR="00D9286C" w:rsidRPr="00865543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="00D9286C" w:rsidRPr="00865543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6271DE" w:rsidRPr="00865543">
      <w:rPr>
        <w:rFonts w:ascii="Book Antiqua" w:hAnsi="Book Antiqua"/>
        <w:szCs w:val="22"/>
      </w:rPr>
      <w:fldChar w:fldCharType="begin"/>
    </w:r>
    <w:r w:rsidR="006271DE" w:rsidRPr="00865543">
      <w:rPr>
        <w:rFonts w:ascii="Book Antiqua" w:hAnsi="Book Antiqua"/>
        <w:szCs w:val="22"/>
      </w:rPr>
      <w:instrText xml:space="preserve"> NUMPAGES  \* Arabic  \* MERGEFORMAT </w:instrText>
    </w:r>
    <w:r w:rsidR="006271DE" w:rsidRPr="00865543">
      <w:rPr>
        <w:rFonts w:ascii="Book Antiqua" w:hAnsi="Book Antiqua"/>
        <w:szCs w:val="22"/>
      </w:rPr>
      <w:fldChar w:fldCharType="separate"/>
    </w:r>
    <w:r w:rsidR="006271DE" w:rsidRPr="00865543">
      <w:rPr>
        <w:rFonts w:ascii="Book Antiqua" w:hAnsi="Book Antiqua"/>
        <w:b/>
        <w:noProof/>
        <w:szCs w:val="22"/>
      </w:rPr>
      <w:t>2</w:t>
    </w:r>
    <w:r w:rsidR="006271DE" w:rsidRPr="00865543">
      <w:rPr>
        <w:rFonts w:ascii="Book Antiqua" w:hAnsi="Book Antiqua"/>
        <w:b/>
        <w:noProof/>
        <w:szCs w:val="22"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C5FCC" w14:textId="77777777" w:rsidR="005A5FC9" w:rsidRDefault="005A5FC9" w:rsidP="00D818D4">
      <w:pPr>
        <w:spacing w:after="0" w:line="240" w:lineRule="auto"/>
      </w:pPr>
      <w:r>
        <w:separator/>
      </w:r>
    </w:p>
  </w:footnote>
  <w:footnote w:type="continuationSeparator" w:id="0">
    <w:p w14:paraId="2EFB8153" w14:textId="77777777" w:rsidR="005A5FC9" w:rsidRDefault="005A5FC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22FDB" w14:textId="77777777" w:rsidR="0027238C" w:rsidRDefault="0027238C" w:rsidP="0027238C">
    <w:pPr>
      <w:rPr>
        <w:rFonts w:ascii="Book Antiqua" w:hAnsi="Book Antiqua" w:cs="Arial"/>
        <w:b/>
        <w:bCs/>
        <w:szCs w:val="22"/>
      </w:rPr>
    </w:pPr>
    <w:r w:rsidRPr="0027238C">
      <w:rPr>
        <w:rFonts w:ascii="Book Antiqua" w:hAnsi="Book Antiqua" w:cs="Arial"/>
        <w:b/>
        <w:bCs/>
        <w:szCs w:val="22"/>
        <w:lang w:val="en-GB"/>
      </w:rPr>
      <w:t xml:space="preserve">Specification No.: </w:t>
    </w:r>
    <w:r w:rsidRPr="0027238C">
      <w:rPr>
        <w:rFonts w:ascii="Book Antiqua" w:hAnsi="Book Antiqua" w:cs="Arial"/>
        <w:b/>
        <w:szCs w:val="22"/>
      </w:rPr>
      <w:t>5002002356</w:t>
    </w:r>
    <w:r w:rsidRPr="0027238C">
      <w:rPr>
        <w:rFonts w:ascii="Book Antiqua" w:hAnsi="Book Antiqua" w:cs="Arial"/>
        <w:b/>
        <w:bCs/>
        <w:szCs w:val="22"/>
      </w:rPr>
      <w:t>/SUB-</w:t>
    </w:r>
    <w:proofErr w:type="gramStart"/>
    <w:r w:rsidRPr="0027238C">
      <w:rPr>
        <w:rFonts w:ascii="Book Antiqua" w:hAnsi="Book Antiqua" w:cs="Arial"/>
        <w:b/>
        <w:bCs/>
        <w:szCs w:val="22"/>
      </w:rPr>
      <w:t>STATION(</w:t>
    </w:r>
    <w:proofErr w:type="gramEnd"/>
    <w:r w:rsidRPr="0027238C">
      <w:rPr>
        <w:rFonts w:ascii="Book Antiqua" w:hAnsi="Book Antiqua" w:cs="Arial"/>
        <w:b/>
        <w:bCs/>
        <w:szCs w:val="22"/>
      </w:rPr>
      <w:t>INCLUDIN/DOM/A04-CC CS -5</w:t>
    </w:r>
    <w:r w:rsidR="006271DE" w:rsidRPr="0027238C">
      <w:rPr>
        <w:rFonts w:ascii="Book Antiqua" w:hAnsi="Book Antiqua" w:cs="Arial"/>
        <w:b/>
        <w:bCs/>
        <w:szCs w:val="22"/>
      </w:rPr>
      <w:t xml:space="preserve">         </w:t>
    </w:r>
  </w:p>
  <w:p w14:paraId="321F4B76" w14:textId="6CFDF08D" w:rsidR="00373765" w:rsidRPr="0027238C" w:rsidRDefault="006271DE" w:rsidP="0027238C">
    <w:pPr>
      <w:jc w:val="right"/>
      <w:rPr>
        <w:rFonts w:ascii="Book Antiqua" w:eastAsia="Times New Roman" w:hAnsi="Book Antiqua" w:cs="Arial"/>
        <w:b/>
        <w:szCs w:val="22"/>
        <w:lang w:bidi="ar-SA"/>
      </w:rPr>
    </w:pPr>
    <w:r w:rsidRPr="0027238C">
      <w:rPr>
        <w:rFonts w:ascii="Book Antiqua" w:hAnsi="Book Antiqua" w:cs="Arial"/>
        <w:b/>
        <w:bCs/>
        <w:szCs w:val="22"/>
      </w:rPr>
      <w:t xml:space="preserve">  </w:t>
    </w:r>
    <w:r w:rsidR="007F2E36" w:rsidRPr="0027238C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27238C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27238C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92731"/>
    <w:rsid w:val="000A609E"/>
    <w:rsid w:val="000B2EE9"/>
    <w:rsid w:val="000D71EE"/>
    <w:rsid w:val="00120075"/>
    <w:rsid w:val="00130319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238C"/>
    <w:rsid w:val="002749C2"/>
    <w:rsid w:val="002800B7"/>
    <w:rsid w:val="002F0FA9"/>
    <w:rsid w:val="002F2C1D"/>
    <w:rsid w:val="002F36E0"/>
    <w:rsid w:val="002F44FB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7C63"/>
    <w:rsid w:val="00432667"/>
    <w:rsid w:val="00442844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A3583"/>
    <w:rsid w:val="005A5FC9"/>
    <w:rsid w:val="005B69D3"/>
    <w:rsid w:val="00601BD3"/>
    <w:rsid w:val="006155F6"/>
    <w:rsid w:val="006271DE"/>
    <w:rsid w:val="006519B1"/>
    <w:rsid w:val="006D6CE6"/>
    <w:rsid w:val="006E44BA"/>
    <w:rsid w:val="00772CFE"/>
    <w:rsid w:val="007C5542"/>
    <w:rsid w:val="007E6461"/>
    <w:rsid w:val="007F2E36"/>
    <w:rsid w:val="00835873"/>
    <w:rsid w:val="008426E7"/>
    <w:rsid w:val="00865543"/>
    <w:rsid w:val="008C28C5"/>
    <w:rsid w:val="008D413F"/>
    <w:rsid w:val="008D566E"/>
    <w:rsid w:val="008D636F"/>
    <w:rsid w:val="008E0B10"/>
    <w:rsid w:val="008F0F88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211C3"/>
    <w:rsid w:val="00A5370B"/>
    <w:rsid w:val="00A74142"/>
    <w:rsid w:val="00A81233"/>
    <w:rsid w:val="00AA6456"/>
    <w:rsid w:val="00AC3AB0"/>
    <w:rsid w:val="00AF4F9A"/>
    <w:rsid w:val="00AF7C51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mojqYxW5dsGu6wz+x2RhBXlFwoU=</DigestValue>
    </Reference>
    <Reference Type="http://www.w3.org/2000/09/xmldsig#Object" URI="#idOfficeObject">
      <DigestMethod Algorithm="http://www.w3.org/2000/09/xmldsig#sha1"/>
      <DigestValue>gEiczP8J27UzmV8d1tHjTPETe4s=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lGp3tpluuEFFH0q9AG2nEQbT9OI=</DigestValue>
    </Reference>
    <Reference Type="http://www.w3.org/2000/09/xmldsig#Object" URI="#idValidSigLnImg">
      <DigestMethod Algorithm="http://www.w3.org/2000/09/xmldsig#sha1"/>
      <DigestValue>yW7dl5+cp+WJhYTsCSzmccLOUkU=</DigestValue>
    </Reference>
    <Reference Type="http://www.w3.org/2000/09/xmldsig#Object" URI="#idInvalidSigLnImg">
      <DigestMethod Algorithm="http://www.w3.org/2000/09/xmldsig#sha1"/>
      <DigestValue>sb7fzEfmcaRKT6pd7rFETz81UPE=</DigestValue>
    </Reference>
  </SignedInfo>
  <SignatureValue>OY8iEhrA8FAqey1LKZn2sl7BQ0IGIe8YJmRIL+HIsvNRCwmsq2tksk/QfO/9ue98+51HkV/GKgdT
du43DeRemv1PIKNtHZY4ec0SUBbCH/6NDJSRZIV2s/5rPW14q0MGxnvqjG2AdZZII4wWzyYUtu3q
oIGDxafGWHtZYP5jVkw=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RM9R+S5Rz1H2T51ecwQ/pbobu/o=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7r5rIGFlD2aLdnnD8WSYmuIoHYU=</DigestValue>
      </Reference>
      <Reference URI="/word/endnotes.xml?ContentType=application/vnd.openxmlformats-officedocument.wordprocessingml.endnotes+xml">
        <DigestMethod Algorithm="http://www.w3.org/2000/09/xmldsig#sha1"/>
        <DigestValue>MgnjnVc0c1R5phAo2iXlmf71kiQ=</DigestValue>
      </Reference>
      <Reference URI="/word/fontTable.xml?ContentType=application/vnd.openxmlformats-officedocument.wordprocessingml.fontTable+xml">
        <DigestMethod Algorithm="http://www.w3.org/2000/09/xmldsig#sha1"/>
        <DigestValue>OlF8A9K4QPz0fjDAR6rfy68xdBI=</DigestValue>
      </Reference>
      <Reference URI="/word/footer1.xml?ContentType=application/vnd.openxmlformats-officedocument.wordprocessingml.footer+xml">
        <DigestMethod Algorithm="http://www.w3.org/2000/09/xmldsig#sha1"/>
        <DigestValue>ecQDed3T1S5+qLe/PeIrDYn/aR8=</DigestValue>
      </Reference>
      <Reference URI="/word/footnotes.xml?ContentType=application/vnd.openxmlformats-officedocument.wordprocessingml.footnotes+xml">
        <DigestMethod Algorithm="http://www.w3.org/2000/09/xmldsig#sha1"/>
        <DigestValue>s8boMtkRyatrNDiec/lY7QzqJgI=</DigestValue>
      </Reference>
      <Reference URI="/word/header1.xml?ContentType=application/vnd.openxmlformats-officedocument.wordprocessingml.header+xml">
        <DigestMethod Algorithm="http://www.w3.org/2000/09/xmldsig#sha1"/>
        <DigestValue>9/flkjSqq6ntk0lOMcpuw/DnXlA=</DigestValue>
      </Reference>
      <Reference URI="/word/media/image1.emf?ContentType=image/x-emf">
        <DigestMethod Algorithm="http://www.w3.org/2000/09/xmldsig#sha1"/>
        <DigestValue>5HyWrjQ0fbByDss07Cix1bD55xo=</DigestValue>
      </Reference>
      <Reference URI="/word/settings.xml?ContentType=application/vnd.openxmlformats-officedocument.wordprocessingml.settings+xml">
        <DigestMethod Algorithm="http://www.w3.org/2000/09/xmldsig#sha1"/>
        <DigestValue>G6yEG1cbtF9oYHtQul+ztMbglsM=</DigestValue>
      </Reference>
      <Reference URI="/word/styles.xml?ContentType=application/vnd.openxmlformats-officedocument.wordprocessingml.styles+xml">
        <DigestMethod Algorithm="http://www.w3.org/2000/09/xmldsig#sha1"/>
        <DigestValue>4POX7vpifvyl91DSZJpHfbyYZz0=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1ouk7ioJc7GgO57sqSUp9tEgyA8=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2022-07-26T10:44:16Z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{1EE94A36-F72A-46A9-BBD2-1D70F13D647A}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16.0.10388/14</OfficeVersion>
          <ApplicationVersion>16.0.10388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2022-07-26T10:44:16Z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F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CAJDaQzwIAAGDgz6nuAAAAiP6+LP1/AAAAAAAAAAAAAIAkNpDPAgAAAAAAAAAAAAAA4M+p7gAAAAAAAAAAAAAAAAAAAAAAAAD95tIMQ9kAAGDgz6nuAAAAoGXLnM8CAAAgEy+ezwIAAJC5sZLPAgAAwOHPqQAAAAAAAAAAAAAAAAcAAAAAAAAAcNwEnc8CAAD84M+p7gAAADnhz6nuAAAA0beXLP1/AAAAoMnH/H8AAGDgz6kAAAAAAgAAAAAAAAAIo8nH/H8AAJC5sZLPAgAAC6ebLP1/AACg4M+p7gAAADnhz6nu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BYMEAEAAAAAAAAjkM8CAADAcc+p7gAAALDQi6XPAgAAsUcXL/1/AAABAAAAAAAAAAAAAAAAAAAAEHHPqe4AAAAAAAAAAAAAAAoAAAAAAAAAAAAAAAAAAABwVjWlzwIAAKFbFy8AAAAAFgwQAQAAAAAWDBABAAAAAEAIHQAAAAAAAAAAAAAAAADA+/qczwIAAAAAAAAAAAAA4Ltkns8CAAAWDBABAAAAALDQi6XPAgAA/v////////8AAAAAAAAAAAunmyz9fwAAwGzPqe4AAABkAAAAAAAAAAgA553P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oAAAACgAAAGAAAABfAAAAbAAAAAEAAAAAwMZBvoTGQQoAAABgAAAADwAAAEwAAAAAAAAAAAAAAAAAAAD//////////2wAAABNAGEAbgBhAGcAZQByACAAKABDAFMALQBHADUAKQAAAAoAAAAGAAAABwAAAAYAAAAHAAAABgAAAAQAAAAD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w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Fy/9fwAAAAAAAAAAAAAoEgAAAAAAAIj+viz9fwAAAAAAAAAAAAAeo2DH/H8AAAQAAAAAAAAAQGvkLv1/AAAAAAAAAAAAAAAAAAAAAAAA3abSDEPZAAACAAAA/H8AAEgAAADPAgAA9f///wAAAACQubGSzwIAAPihz6kAAAAAAAAAAAAAAAAJAAAAAAAAACAAAAAAAAAAHKHPqe4AAABZoc+p7gAAANG3lyz9fwAAAAAAAAAAAAD1////AAAAAJC5sZLPAgAA+KHPqe4AAACQubGSzwIAAAunmyz9fwAAwKDPqe4AAABZoc+p7g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gCQ2kM8CAABg4M+p7gAAAIj+viz9fwAAAAAAAAAAAACAJDaQzwIAAAAAAAAAAAAAAODPqe4AAAAAAAAAAAAAAAAAAAAAAAAA/ebSDEPZAABg4M+p7gAAAKBly5zPAgAAIBMvns8CAACQubGSzwIAAMDhz6kAAAAAAAAAAAAAAAAHAAAAAAAAAHDcBJ3PAgAA/ODPqe4AAAA54c+p7gAAANG3lyz9fwAAAKDJx/x/AABg4M+pAAAAAAIAAAAAAAAACKPJx/x/AACQubGSzwIAAAunmyz9fwAAoODPqe4AAAA54c+p7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h9mczwIAAAAAAAAAAAAAiP6+LP1/AAAAAAAAAAAAAECK56LPAgAA2IxiPg+g2AECAAAAAAAAAAAAAAAAAAAAAAAAAAAAAADdQNIMQ9kAAKj6vcX8fwAAcP+9xfx/AADg////AAAAAJC5sZLPAgAA+HvPqQAAAAAAAAAAAAAAAAYAAAAAAAAAIAAAAAAAAAAce8+p7gAAAFl7z6nuAAAA0beXLP1/AAAAAAAAAAAAAAAAAAAAAAAA4Dn8os8CAAAAAAAAAAAAAJC5sZLPAgAAC6ebLP1/AADAes+p7gAAAFl7z6nu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Cwa8+p7gAAAP//////////MH3Bkc8CAADOGpgs/X8AAIhsz6nuAAAA80J6I/1/AACwa8+p7gAAAP//////////MH3Bkc8CAADotvmRzwIAAEgAAAAAAAAAT0J6I/1/AACwa8+p7gAAABNCeiP9fwAA+GvPqe4AAADotvmRAAAAAOC2+ZHPAgAA/v////////8FIAAQAAAAAJNLeiP9fwAA+GvPqe4AAAD4a8+p7gAAAAEAAAAAAAAAril6IwAAAADotvmRzwIAAOC2+ZHPAgAAAAAAAAAAAAALp5ss/X8AAMBsz6nuAAAAZAAAAAAAAAAIAO6dzw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B0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qAAAAAoAAABgAAAAXwAAAGwAAAABAAAAAMDGQb6ExkEKAAAAYAAAAA8AAABMAAAAAAAAAAAAAAAAAAAA//////////9sAAAATQBhAG4AYQBnAGUAcgAgACgAQwBTAC0ARwA1ACkAAAAKAAAABgAAAAcAAAAGAAAABwAAAAYAAAAEAAAAAw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4044</TotalTime>
  <Pages>3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 {Samrat Jain}</cp:lastModifiedBy>
  <cp:revision>82</cp:revision>
  <cp:lastPrinted>2020-08-04T06:37:00Z</cp:lastPrinted>
  <dcterms:created xsi:type="dcterms:W3CDTF">2017-07-20T06:53:00Z</dcterms:created>
  <dcterms:modified xsi:type="dcterms:W3CDTF">2022-07-26T10:44:00Z</dcterms:modified>
  <cp:contentStatus/>
</cp:coreProperties>
</file>